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B84D" w14:textId="77777777" w:rsidR="004F6F0F" w:rsidRPr="00AD2B26" w:rsidRDefault="004F6F0F" w:rsidP="004F6F0F">
      <w:pPr>
        <w:jc w:val="center"/>
        <w:rPr>
          <w:rFonts w:ascii="Arial" w:hAnsi="Arial" w:cs="Arial"/>
          <w:b/>
          <w:sz w:val="24"/>
          <w:szCs w:val="24"/>
        </w:rPr>
      </w:pPr>
      <w:r w:rsidRPr="00AD2B26">
        <w:rPr>
          <w:rFonts w:ascii="Arial" w:hAnsi="Arial" w:cs="Arial"/>
          <w:b/>
          <w:sz w:val="24"/>
          <w:szCs w:val="24"/>
        </w:rPr>
        <w:t>City of New Braunfels Economic Development Corporation</w:t>
      </w:r>
    </w:p>
    <w:p w14:paraId="32C22B1B" w14:textId="77777777" w:rsidR="004F6F0F" w:rsidRPr="00AD2B26" w:rsidRDefault="004F6F0F" w:rsidP="004F6F0F">
      <w:pPr>
        <w:jc w:val="center"/>
        <w:rPr>
          <w:rFonts w:ascii="Arial" w:hAnsi="Arial" w:cs="Arial"/>
          <w:b/>
          <w:sz w:val="24"/>
          <w:szCs w:val="24"/>
        </w:rPr>
      </w:pPr>
      <w:r w:rsidRPr="00AD2B26">
        <w:rPr>
          <w:rFonts w:ascii="Arial" w:hAnsi="Arial" w:cs="Arial"/>
          <w:b/>
          <w:sz w:val="24"/>
          <w:szCs w:val="24"/>
        </w:rPr>
        <w:t>Board of Directors Special Meeting</w:t>
      </w:r>
    </w:p>
    <w:p w14:paraId="5DFC6913" w14:textId="6B97B2BE" w:rsidR="004F6F0F" w:rsidRPr="00AD2B26" w:rsidRDefault="004F6F0F" w:rsidP="004F6F0F">
      <w:pPr>
        <w:jc w:val="center"/>
        <w:rPr>
          <w:rFonts w:ascii="Arial" w:hAnsi="Arial" w:cs="Arial"/>
          <w:b/>
          <w:sz w:val="24"/>
          <w:szCs w:val="24"/>
        </w:rPr>
      </w:pPr>
      <w:r w:rsidRPr="00AD2B26">
        <w:rPr>
          <w:rFonts w:ascii="Arial" w:hAnsi="Arial" w:cs="Arial"/>
          <w:b/>
          <w:sz w:val="24"/>
          <w:szCs w:val="24"/>
        </w:rPr>
        <w:t>New Braunfels City Hall – Braunfels Room</w:t>
      </w:r>
    </w:p>
    <w:p w14:paraId="3757D592" w14:textId="53CA57C1" w:rsidR="004F6F0F" w:rsidRPr="00AD2B26" w:rsidRDefault="004F6F0F" w:rsidP="004F6F0F">
      <w:pPr>
        <w:jc w:val="center"/>
        <w:rPr>
          <w:rFonts w:ascii="Arial" w:hAnsi="Arial" w:cs="Arial"/>
          <w:b/>
          <w:sz w:val="24"/>
          <w:szCs w:val="24"/>
        </w:rPr>
      </w:pPr>
      <w:r w:rsidRPr="00AD2B26">
        <w:rPr>
          <w:rFonts w:ascii="Arial" w:hAnsi="Arial" w:cs="Arial"/>
          <w:b/>
          <w:sz w:val="24"/>
          <w:szCs w:val="24"/>
        </w:rPr>
        <w:t>550 Landa Street</w:t>
      </w:r>
    </w:p>
    <w:p w14:paraId="3FA90972" w14:textId="77777777" w:rsidR="004F6F0F" w:rsidRPr="00AD2B26" w:rsidRDefault="004F6F0F" w:rsidP="004F6F0F">
      <w:pPr>
        <w:jc w:val="center"/>
        <w:rPr>
          <w:rFonts w:ascii="Arial" w:hAnsi="Arial" w:cs="Arial"/>
          <w:b/>
          <w:sz w:val="24"/>
          <w:szCs w:val="24"/>
        </w:rPr>
      </w:pPr>
      <w:r w:rsidRPr="00AD2B26">
        <w:rPr>
          <w:rFonts w:ascii="Arial" w:hAnsi="Arial" w:cs="Arial"/>
          <w:b/>
          <w:sz w:val="24"/>
          <w:szCs w:val="24"/>
        </w:rPr>
        <w:t>New Braunfels, Texas</w:t>
      </w:r>
    </w:p>
    <w:p w14:paraId="52DC3839" w14:textId="1E8370B6" w:rsidR="004F6F0F" w:rsidRPr="00AD2B26" w:rsidRDefault="004F6F0F" w:rsidP="004F6F0F">
      <w:pPr>
        <w:jc w:val="center"/>
        <w:rPr>
          <w:rFonts w:ascii="Arial" w:hAnsi="Arial" w:cs="Arial"/>
          <w:b/>
          <w:sz w:val="24"/>
          <w:szCs w:val="24"/>
        </w:rPr>
      </w:pPr>
      <w:r w:rsidRPr="00AD2B26">
        <w:rPr>
          <w:rFonts w:ascii="Arial" w:hAnsi="Arial" w:cs="Arial"/>
          <w:b/>
          <w:sz w:val="24"/>
          <w:szCs w:val="24"/>
        </w:rPr>
        <w:t xml:space="preserve">September </w:t>
      </w:r>
      <w:r w:rsidR="00BE6010" w:rsidRPr="00AD2B26">
        <w:rPr>
          <w:rFonts w:ascii="Arial" w:hAnsi="Arial" w:cs="Arial"/>
          <w:b/>
          <w:sz w:val="24"/>
          <w:szCs w:val="24"/>
        </w:rPr>
        <w:t>10</w:t>
      </w:r>
      <w:r w:rsidRPr="00AD2B26">
        <w:rPr>
          <w:rFonts w:ascii="Arial" w:hAnsi="Arial" w:cs="Arial"/>
          <w:b/>
          <w:sz w:val="24"/>
          <w:szCs w:val="24"/>
        </w:rPr>
        <w:t>, 2018 - 5:00 P.M.</w:t>
      </w:r>
    </w:p>
    <w:p w14:paraId="6565CC6E" w14:textId="77777777" w:rsidR="004F6F0F" w:rsidRPr="00AD2B26" w:rsidRDefault="004F6F0F" w:rsidP="004F6F0F">
      <w:pPr>
        <w:jc w:val="center"/>
        <w:rPr>
          <w:rFonts w:ascii="Arial" w:hAnsi="Arial" w:cs="Arial"/>
          <w:b/>
          <w:sz w:val="24"/>
          <w:szCs w:val="24"/>
        </w:rPr>
      </w:pPr>
    </w:p>
    <w:p w14:paraId="0D607D1E" w14:textId="77777777" w:rsidR="004F6F0F" w:rsidRPr="00AD2B26" w:rsidRDefault="004F6F0F" w:rsidP="004F6F0F">
      <w:pPr>
        <w:jc w:val="center"/>
        <w:rPr>
          <w:rFonts w:ascii="Arial" w:hAnsi="Arial" w:cs="Arial"/>
          <w:b/>
          <w:sz w:val="24"/>
          <w:szCs w:val="24"/>
        </w:rPr>
      </w:pPr>
      <w:r w:rsidRPr="00AD2B26">
        <w:rPr>
          <w:rFonts w:ascii="Arial" w:hAnsi="Arial" w:cs="Arial"/>
          <w:b/>
          <w:sz w:val="24"/>
          <w:szCs w:val="24"/>
        </w:rPr>
        <w:t>AGENDA</w:t>
      </w:r>
    </w:p>
    <w:p w14:paraId="49ACA39E" w14:textId="77777777" w:rsidR="004F6F0F" w:rsidRPr="00AD2B26" w:rsidRDefault="004F6F0F" w:rsidP="004F6F0F">
      <w:pPr>
        <w:rPr>
          <w:rFonts w:ascii="Arial" w:hAnsi="Arial" w:cs="Arial"/>
          <w:sz w:val="24"/>
          <w:szCs w:val="24"/>
        </w:rPr>
      </w:pPr>
    </w:p>
    <w:p w14:paraId="7F0DB551" w14:textId="320DC562" w:rsidR="004F6F0F" w:rsidRPr="00AD2B26" w:rsidRDefault="004F6F0F" w:rsidP="004F6F0F">
      <w:pPr>
        <w:jc w:val="both"/>
        <w:rPr>
          <w:rFonts w:ascii="Arial" w:hAnsi="Arial" w:cs="Arial"/>
          <w:sz w:val="24"/>
          <w:szCs w:val="24"/>
        </w:rPr>
      </w:pPr>
      <w:r w:rsidRPr="00AD2B26">
        <w:rPr>
          <w:rFonts w:ascii="Arial" w:hAnsi="Arial" w:cs="Arial"/>
          <w:b/>
          <w:bCs/>
          <w:sz w:val="24"/>
          <w:szCs w:val="24"/>
          <w:u w:val="single"/>
        </w:rPr>
        <w:t>Call to Order</w:t>
      </w:r>
      <w:r w:rsidRPr="00AD2B26">
        <w:rPr>
          <w:rFonts w:ascii="Arial" w:hAnsi="Arial" w:cs="Arial"/>
          <w:b/>
          <w:bCs/>
          <w:sz w:val="24"/>
          <w:szCs w:val="24"/>
        </w:rPr>
        <w:t>:</w:t>
      </w:r>
      <w:r w:rsidRPr="00AD2B26">
        <w:rPr>
          <w:rFonts w:ascii="Arial" w:hAnsi="Arial" w:cs="Arial"/>
          <w:sz w:val="24"/>
          <w:szCs w:val="24"/>
        </w:rPr>
        <w:t xml:space="preserve"> September </w:t>
      </w:r>
      <w:r w:rsidR="00BE6010" w:rsidRPr="00AD2B26">
        <w:rPr>
          <w:rFonts w:ascii="Arial" w:hAnsi="Arial" w:cs="Arial"/>
          <w:sz w:val="24"/>
          <w:szCs w:val="24"/>
        </w:rPr>
        <w:t>10</w:t>
      </w:r>
      <w:r w:rsidRPr="00AD2B26">
        <w:rPr>
          <w:rFonts w:ascii="Arial" w:hAnsi="Arial" w:cs="Arial"/>
          <w:sz w:val="24"/>
          <w:szCs w:val="24"/>
        </w:rPr>
        <w:t>, 2018, 5:00 p.m.</w:t>
      </w:r>
    </w:p>
    <w:p w14:paraId="4BF1EB39" w14:textId="77777777" w:rsidR="004F6F0F" w:rsidRPr="00AD2B26" w:rsidRDefault="004F6F0F" w:rsidP="004F6F0F">
      <w:pPr>
        <w:jc w:val="both"/>
        <w:rPr>
          <w:rFonts w:ascii="Arial" w:hAnsi="Arial" w:cs="Arial"/>
          <w:sz w:val="24"/>
          <w:szCs w:val="24"/>
        </w:rPr>
      </w:pPr>
      <w:r w:rsidRPr="00AD2B26">
        <w:rPr>
          <w:rFonts w:ascii="Arial" w:hAnsi="Arial" w:cs="Arial"/>
          <w:sz w:val="24"/>
          <w:szCs w:val="24"/>
        </w:rPr>
        <w:t xml:space="preserve">                                    </w:t>
      </w:r>
      <w:bookmarkStart w:id="0" w:name="_GoBack"/>
      <w:bookmarkEnd w:id="0"/>
    </w:p>
    <w:p w14:paraId="1AD9BADB" w14:textId="77777777" w:rsidR="004F6F0F" w:rsidRPr="00AD2B26" w:rsidRDefault="004F6F0F" w:rsidP="004F6F0F">
      <w:pPr>
        <w:jc w:val="both"/>
        <w:rPr>
          <w:rFonts w:ascii="Arial" w:hAnsi="Arial" w:cs="Arial"/>
          <w:b/>
          <w:bCs/>
          <w:sz w:val="24"/>
          <w:szCs w:val="24"/>
          <w:u w:val="single"/>
        </w:rPr>
      </w:pPr>
      <w:r w:rsidRPr="00AD2B26">
        <w:rPr>
          <w:rFonts w:ascii="Arial" w:hAnsi="Arial" w:cs="Arial"/>
          <w:b/>
          <w:bCs/>
          <w:sz w:val="24"/>
          <w:szCs w:val="24"/>
          <w:u w:val="single"/>
        </w:rPr>
        <w:t>Call of Roll.</w:t>
      </w:r>
    </w:p>
    <w:p w14:paraId="2DE23289" w14:textId="77777777" w:rsidR="004F6F0F" w:rsidRPr="00AD2B26" w:rsidRDefault="004F6F0F" w:rsidP="004F6F0F">
      <w:pPr>
        <w:ind w:right="-540"/>
        <w:jc w:val="both"/>
        <w:rPr>
          <w:rFonts w:ascii="Arial" w:hAnsi="Arial"/>
          <w:b/>
          <w:i/>
          <w:sz w:val="24"/>
          <w:szCs w:val="24"/>
          <w:u w:val="single"/>
        </w:rPr>
      </w:pPr>
    </w:p>
    <w:p w14:paraId="59B9767A" w14:textId="77777777" w:rsidR="004F6F0F" w:rsidRPr="00AD2B26" w:rsidRDefault="004F6F0F" w:rsidP="004F6F0F">
      <w:pPr>
        <w:ind w:right="-540"/>
        <w:jc w:val="both"/>
        <w:rPr>
          <w:rFonts w:ascii="Arial" w:hAnsi="Arial"/>
          <w:b/>
          <w:i/>
          <w:sz w:val="24"/>
          <w:szCs w:val="24"/>
          <w:u w:val="single"/>
        </w:rPr>
      </w:pPr>
      <w:r w:rsidRPr="00AD2B26">
        <w:rPr>
          <w:rFonts w:ascii="Arial" w:hAnsi="Arial"/>
          <w:b/>
          <w:i/>
          <w:sz w:val="24"/>
          <w:szCs w:val="24"/>
          <w:u w:val="single"/>
        </w:rPr>
        <w:t>REQUEST ALL PAGERS AND PHONES BE TURNED OFF, EXCEPT EMERGENCY ON-CALL PERSONNEL.</w:t>
      </w:r>
    </w:p>
    <w:p w14:paraId="3B0315D0" w14:textId="77777777" w:rsidR="004F6F0F" w:rsidRPr="00AD2B26" w:rsidRDefault="004F6F0F" w:rsidP="004F6F0F">
      <w:pPr>
        <w:ind w:right="-540"/>
        <w:rPr>
          <w:rFonts w:ascii="Arial" w:hAnsi="Arial"/>
          <w:b/>
          <w:i/>
          <w:sz w:val="24"/>
          <w:szCs w:val="24"/>
          <w:u w:val="single"/>
        </w:rPr>
      </w:pPr>
    </w:p>
    <w:p w14:paraId="0068B132" w14:textId="77777777" w:rsidR="004F6F0F" w:rsidRPr="00AD2B26" w:rsidRDefault="004F6F0F" w:rsidP="004F6F0F">
      <w:pPr>
        <w:ind w:right="-540"/>
        <w:rPr>
          <w:rFonts w:ascii="Arial" w:hAnsi="Arial"/>
          <w:b/>
          <w:sz w:val="24"/>
          <w:szCs w:val="24"/>
          <w:u w:val="single"/>
        </w:rPr>
      </w:pPr>
      <w:r w:rsidRPr="00AD2B26">
        <w:rPr>
          <w:rFonts w:ascii="Arial" w:hAnsi="Arial"/>
          <w:b/>
          <w:sz w:val="24"/>
          <w:szCs w:val="24"/>
          <w:u w:val="single"/>
        </w:rPr>
        <w:t>INDIVIDUAL ITEMS FOR CONSIDERATION:</w:t>
      </w:r>
    </w:p>
    <w:p w14:paraId="4B627C77" w14:textId="77777777" w:rsidR="004F6F0F" w:rsidRPr="003952B4" w:rsidRDefault="004F6F0F" w:rsidP="004F6F0F">
      <w:pPr>
        <w:rPr>
          <w:rFonts w:ascii="Arial" w:hAnsi="Arial" w:cs="Arial"/>
          <w:sz w:val="24"/>
          <w:szCs w:val="24"/>
        </w:rPr>
      </w:pPr>
    </w:p>
    <w:p w14:paraId="1C4DCF01" w14:textId="04A7B0BD" w:rsidR="004F6F0F" w:rsidRPr="00AD2B26" w:rsidRDefault="004F6F0F" w:rsidP="00AD2B26">
      <w:pPr>
        <w:pStyle w:val="ListParagraph"/>
        <w:numPr>
          <w:ilvl w:val="0"/>
          <w:numId w:val="1"/>
        </w:numPr>
        <w:jc w:val="both"/>
        <w:rPr>
          <w:rFonts w:ascii="Arial" w:hAnsi="Arial" w:cs="Arial"/>
          <w:sz w:val="24"/>
          <w:szCs w:val="24"/>
        </w:rPr>
      </w:pPr>
      <w:bookmarkStart w:id="1" w:name="_Hlk523492367"/>
      <w:r w:rsidRPr="00AD2B26">
        <w:rPr>
          <w:rFonts w:ascii="Arial" w:hAnsi="Arial" w:cs="Arial"/>
          <w:sz w:val="24"/>
          <w:szCs w:val="24"/>
        </w:rPr>
        <w:t xml:space="preserve">Presentation, </w:t>
      </w:r>
      <w:r w:rsidR="008D6330" w:rsidRPr="00AD2B26">
        <w:rPr>
          <w:rFonts w:ascii="Arial" w:hAnsi="Arial" w:cs="Arial"/>
          <w:sz w:val="24"/>
          <w:szCs w:val="24"/>
        </w:rPr>
        <w:t xml:space="preserve">public hearing, </w:t>
      </w:r>
      <w:r w:rsidRPr="00AD2B26">
        <w:rPr>
          <w:rFonts w:ascii="Arial" w:hAnsi="Arial" w:cs="Arial"/>
          <w:sz w:val="24"/>
          <w:szCs w:val="24"/>
        </w:rPr>
        <w:t xml:space="preserve">discussion, and </w:t>
      </w:r>
      <w:r w:rsidR="008D6330" w:rsidRPr="00AD2B26">
        <w:rPr>
          <w:rFonts w:ascii="Arial" w:hAnsi="Arial" w:cs="Arial"/>
          <w:sz w:val="24"/>
          <w:szCs w:val="24"/>
        </w:rPr>
        <w:t>possible action on</w:t>
      </w:r>
      <w:r w:rsidRPr="00AD2B26">
        <w:rPr>
          <w:rFonts w:ascii="Arial" w:hAnsi="Arial" w:cs="Arial"/>
          <w:sz w:val="24"/>
          <w:szCs w:val="24"/>
        </w:rPr>
        <w:t xml:space="preserve"> an incentive agreement with Calendar Holdings, LLC up to an amount of $550,000. </w:t>
      </w:r>
    </w:p>
    <w:p w14:paraId="7C776294" w14:textId="63BCA933" w:rsidR="00345075" w:rsidRPr="00AD2B26" w:rsidRDefault="00345075" w:rsidP="00AD2B26">
      <w:pPr>
        <w:pStyle w:val="ListParagraph"/>
        <w:numPr>
          <w:ilvl w:val="0"/>
          <w:numId w:val="1"/>
        </w:numPr>
        <w:jc w:val="both"/>
        <w:rPr>
          <w:rFonts w:ascii="Arial" w:hAnsi="Arial" w:cs="Arial"/>
          <w:sz w:val="24"/>
          <w:szCs w:val="24"/>
        </w:rPr>
      </w:pPr>
      <w:r w:rsidRPr="00AD2B26">
        <w:rPr>
          <w:rFonts w:ascii="Arial" w:hAnsi="Arial" w:cs="Arial"/>
          <w:sz w:val="24"/>
          <w:szCs w:val="24"/>
        </w:rPr>
        <w:t>Executive Session</w:t>
      </w:r>
    </w:p>
    <w:p w14:paraId="257A4412" w14:textId="1DA253D6" w:rsidR="00345075" w:rsidRPr="00AD2B26" w:rsidRDefault="00345075" w:rsidP="00AD2B26">
      <w:pPr>
        <w:pStyle w:val="ListParagraph"/>
        <w:ind w:left="360"/>
        <w:jc w:val="both"/>
        <w:rPr>
          <w:rFonts w:ascii="Arial" w:hAnsi="Arial" w:cs="Arial"/>
          <w:sz w:val="24"/>
          <w:szCs w:val="24"/>
        </w:rPr>
      </w:pPr>
      <w:r w:rsidRPr="00AD2B26">
        <w:rPr>
          <w:rFonts w:ascii="Arial" w:hAnsi="Arial" w:cs="Arial"/>
          <w:sz w:val="24"/>
          <w:szCs w:val="24"/>
        </w:rPr>
        <w:t>In accordance with the Texas Government Code, Section 551.071, the Board reserves the right to retire into executive session concerning the items listed on this agenda to consult with its attorney. Any final action will be taken in open session.</w:t>
      </w:r>
    </w:p>
    <w:bookmarkEnd w:id="1"/>
    <w:p w14:paraId="7EE37BE0" w14:textId="326B0599" w:rsidR="004F6F0F" w:rsidRPr="00AD2B26" w:rsidRDefault="004F6F0F" w:rsidP="003952B4">
      <w:pPr>
        <w:pStyle w:val="Level1"/>
        <w:numPr>
          <w:ilvl w:val="0"/>
          <w:numId w:val="1"/>
        </w:numPr>
        <w:jc w:val="both"/>
        <w:rPr>
          <w:rFonts w:ascii="Arial" w:hAnsi="Arial" w:cs="Arial"/>
          <w:caps/>
        </w:rPr>
      </w:pPr>
      <w:r w:rsidRPr="00AD2B26">
        <w:rPr>
          <w:rFonts w:ascii="Arial" w:hAnsi="Arial" w:cs="Arial"/>
        </w:rPr>
        <w:t>Adjournment.</w:t>
      </w:r>
    </w:p>
    <w:p w14:paraId="4EC288AF" w14:textId="77777777" w:rsidR="003952B4" w:rsidRPr="00AD2B26" w:rsidRDefault="003952B4" w:rsidP="00AD2B26">
      <w:pPr>
        <w:pStyle w:val="Level1"/>
        <w:ind w:left="360"/>
        <w:jc w:val="both"/>
        <w:rPr>
          <w:rFonts w:ascii="Arial" w:hAnsi="Arial" w:cs="Arial"/>
          <w:caps/>
        </w:rPr>
      </w:pPr>
    </w:p>
    <w:p w14:paraId="78144FC9" w14:textId="77777777" w:rsidR="004F6F0F" w:rsidRPr="00AD2B26" w:rsidRDefault="004F6F0F" w:rsidP="004F6F0F">
      <w:pPr>
        <w:jc w:val="center"/>
        <w:rPr>
          <w:rFonts w:ascii="Arial" w:hAnsi="Arial" w:cs="Arial"/>
          <w:b/>
          <w:sz w:val="24"/>
          <w:szCs w:val="24"/>
          <w:u w:val="single"/>
        </w:rPr>
      </w:pPr>
      <w:r w:rsidRPr="00AD2B26">
        <w:rPr>
          <w:rFonts w:ascii="Arial" w:hAnsi="Arial" w:cs="Arial"/>
          <w:b/>
          <w:sz w:val="24"/>
          <w:szCs w:val="24"/>
          <w:u w:val="single"/>
        </w:rPr>
        <w:t>CERTIFICATION</w:t>
      </w:r>
    </w:p>
    <w:p w14:paraId="3E45C556" w14:textId="77777777" w:rsidR="004F6F0F" w:rsidRPr="00AD2B26" w:rsidRDefault="004F6F0F" w:rsidP="004F6F0F">
      <w:pPr>
        <w:jc w:val="center"/>
        <w:rPr>
          <w:rFonts w:ascii="Arial" w:hAnsi="Arial" w:cs="Arial"/>
          <w:b/>
          <w:sz w:val="24"/>
          <w:szCs w:val="24"/>
          <w:u w:val="single"/>
        </w:rPr>
      </w:pPr>
    </w:p>
    <w:p w14:paraId="15B03CB3" w14:textId="30A74995" w:rsidR="004F6F0F" w:rsidRPr="00AD2B26" w:rsidRDefault="004F6F0F" w:rsidP="00AD2B26">
      <w:pPr>
        <w:jc w:val="both"/>
        <w:rPr>
          <w:rFonts w:ascii="Arial" w:hAnsi="Arial" w:cs="Arial"/>
          <w:sz w:val="24"/>
          <w:szCs w:val="24"/>
        </w:rPr>
      </w:pPr>
      <w:r w:rsidRPr="00AD2B26">
        <w:rPr>
          <w:rFonts w:ascii="Arial" w:hAnsi="Arial" w:cs="Arial"/>
          <w:sz w:val="24"/>
          <w:szCs w:val="24"/>
        </w:rPr>
        <w:t xml:space="preserve">I hereby certify the above Notice of Meeting was posted on the Bulletin Board at New Braunfels </w:t>
      </w:r>
      <w:r w:rsidR="003952B4" w:rsidRPr="00AD2B26">
        <w:rPr>
          <w:rFonts w:ascii="Arial" w:hAnsi="Arial" w:cs="Arial"/>
          <w:sz w:val="24"/>
          <w:szCs w:val="24"/>
        </w:rPr>
        <w:t>City Hall</w:t>
      </w:r>
      <w:r w:rsidRPr="00AD2B26">
        <w:rPr>
          <w:rFonts w:ascii="Arial" w:hAnsi="Arial" w:cs="Arial"/>
          <w:sz w:val="24"/>
          <w:szCs w:val="24"/>
        </w:rPr>
        <w:t xml:space="preserve"> on </w:t>
      </w:r>
      <w:r w:rsidR="00BE6010" w:rsidRPr="00AD2B26">
        <w:rPr>
          <w:rFonts w:ascii="Arial" w:hAnsi="Arial" w:cs="Arial"/>
          <w:sz w:val="24"/>
          <w:szCs w:val="24"/>
        </w:rPr>
        <w:t>September</w:t>
      </w:r>
      <w:r w:rsidRPr="00AD2B26">
        <w:rPr>
          <w:rFonts w:ascii="Arial" w:hAnsi="Arial" w:cs="Arial"/>
          <w:sz w:val="24"/>
          <w:szCs w:val="24"/>
        </w:rPr>
        <w:t xml:space="preserve"> </w:t>
      </w:r>
      <w:r w:rsidR="00BE6010" w:rsidRPr="00AD2B26">
        <w:rPr>
          <w:rFonts w:ascii="Arial" w:hAnsi="Arial" w:cs="Arial"/>
          <w:sz w:val="24"/>
          <w:szCs w:val="24"/>
        </w:rPr>
        <w:t>5</w:t>
      </w:r>
      <w:r w:rsidR="003952B4" w:rsidRPr="00AD2B26">
        <w:rPr>
          <w:rFonts w:ascii="Arial" w:hAnsi="Arial" w:cs="Arial"/>
          <w:sz w:val="24"/>
          <w:szCs w:val="24"/>
        </w:rPr>
        <w:t>,</w:t>
      </w:r>
      <w:r w:rsidRPr="00AD2B26">
        <w:rPr>
          <w:rFonts w:ascii="Arial" w:hAnsi="Arial" w:cs="Arial"/>
          <w:sz w:val="24"/>
          <w:szCs w:val="24"/>
        </w:rPr>
        <w:t xml:space="preserve"> 2018, at 4:00 P.M.</w:t>
      </w:r>
    </w:p>
    <w:p w14:paraId="25156B4E" w14:textId="77777777" w:rsidR="004F6F0F" w:rsidRPr="00AD2B26" w:rsidRDefault="004F6F0F" w:rsidP="004F6F0F">
      <w:pPr>
        <w:rPr>
          <w:rFonts w:ascii="Arial" w:hAnsi="Arial" w:cs="Arial"/>
          <w:sz w:val="24"/>
          <w:szCs w:val="24"/>
        </w:rPr>
      </w:pPr>
      <w:r w:rsidRPr="00AD2B26">
        <w:rPr>
          <w:rFonts w:ascii="Arial" w:hAnsi="Arial" w:cs="Arial"/>
          <w:sz w:val="24"/>
          <w:szCs w:val="24"/>
        </w:rPr>
        <w:tab/>
      </w:r>
      <w:r w:rsidRPr="00AD2B26">
        <w:rPr>
          <w:rFonts w:ascii="Arial" w:hAnsi="Arial" w:cs="Arial"/>
          <w:sz w:val="24"/>
          <w:szCs w:val="24"/>
        </w:rPr>
        <w:tab/>
      </w:r>
      <w:r w:rsidRPr="00AD2B26">
        <w:rPr>
          <w:rFonts w:ascii="Arial" w:hAnsi="Arial" w:cs="Arial"/>
          <w:sz w:val="24"/>
          <w:szCs w:val="24"/>
        </w:rPr>
        <w:tab/>
      </w:r>
      <w:r w:rsidRPr="00AD2B26">
        <w:rPr>
          <w:rFonts w:ascii="Arial" w:hAnsi="Arial" w:cs="Arial"/>
          <w:sz w:val="24"/>
          <w:szCs w:val="24"/>
        </w:rPr>
        <w:tab/>
      </w:r>
      <w:r w:rsidRPr="00AD2B26">
        <w:rPr>
          <w:rFonts w:ascii="Arial" w:hAnsi="Arial" w:cs="Arial"/>
          <w:sz w:val="24"/>
          <w:szCs w:val="24"/>
        </w:rPr>
        <w:tab/>
      </w:r>
      <w:r w:rsidRPr="00AD2B26">
        <w:rPr>
          <w:rFonts w:ascii="Arial" w:hAnsi="Arial" w:cs="Arial"/>
          <w:sz w:val="24"/>
          <w:szCs w:val="24"/>
        </w:rPr>
        <w:tab/>
      </w:r>
      <w:r w:rsidRPr="00AD2B26">
        <w:rPr>
          <w:rFonts w:ascii="Arial" w:hAnsi="Arial" w:cs="Arial"/>
          <w:sz w:val="24"/>
          <w:szCs w:val="24"/>
        </w:rPr>
        <w:tab/>
      </w:r>
      <w:r w:rsidRPr="00AD2B26">
        <w:rPr>
          <w:rFonts w:ascii="Arial" w:hAnsi="Arial" w:cs="Arial"/>
          <w:sz w:val="24"/>
          <w:szCs w:val="24"/>
        </w:rPr>
        <w:tab/>
      </w:r>
    </w:p>
    <w:p w14:paraId="41C265BA" w14:textId="77777777" w:rsidR="004F6F0F" w:rsidRPr="00AD2B26" w:rsidRDefault="004F6F0F" w:rsidP="004F6F0F">
      <w:pPr>
        <w:rPr>
          <w:rFonts w:ascii="Arial" w:hAnsi="Arial" w:cs="Arial"/>
          <w:sz w:val="24"/>
          <w:szCs w:val="24"/>
        </w:rPr>
      </w:pPr>
    </w:p>
    <w:p w14:paraId="59C57AF8" w14:textId="77777777" w:rsidR="004F6F0F" w:rsidRPr="00AD2B26" w:rsidRDefault="004F6F0F" w:rsidP="004F6F0F">
      <w:pPr>
        <w:ind w:left="5040" w:firstLine="720"/>
        <w:rPr>
          <w:rFonts w:ascii="Arial" w:hAnsi="Arial" w:cs="Arial"/>
          <w:sz w:val="24"/>
          <w:szCs w:val="24"/>
        </w:rPr>
      </w:pPr>
      <w:r w:rsidRPr="00AD2B26">
        <w:rPr>
          <w:rFonts w:ascii="Arial" w:hAnsi="Arial" w:cs="Arial"/>
          <w:sz w:val="24"/>
          <w:szCs w:val="24"/>
        </w:rPr>
        <w:t>__________________________</w:t>
      </w:r>
    </w:p>
    <w:p w14:paraId="080B533D" w14:textId="77777777" w:rsidR="004F6F0F" w:rsidRPr="00AD2B26" w:rsidRDefault="004F6F0F" w:rsidP="004F6F0F">
      <w:pPr>
        <w:rPr>
          <w:sz w:val="24"/>
          <w:szCs w:val="24"/>
        </w:rPr>
      </w:pPr>
      <w:r w:rsidRPr="00AD2B26">
        <w:rPr>
          <w:rFonts w:ascii="Arial" w:hAnsi="Arial" w:cs="Arial"/>
          <w:sz w:val="24"/>
          <w:szCs w:val="24"/>
        </w:rPr>
        <w:tab/>
      </w:r>
      <w:r w:rsidRPr="00AD2B26">
        <w:rPr>
          <w:rFonts w:ascii="Arial" w:hAnsi="Arial" w:cs="Arial"/>
          <w:sz w:val="24"/>
          <w:szCs w:val="24"/>
        </w:rPr>
        <w:tab/>
      </w:r>
      <w:r w:rsidRPr="00AD2B26">
        <w:rPr>
          <w:rFonts w:ascii="Arial" w:hAnsi="Arial" w:cs="Arial"/>
          <w:sz w:val="24"/>
          <w:szCs w:val="24"/>
        </w:rPr>
        <w:tab/>
      </w:r>
      <w:r w:rsidRPr="00AD2B26">
        <w:rPr>
          <w:rFonts w:ascii="Arial" w:hAnsi="Arial" w:cs="Arial"/>
          <w:sz w:val="24"/>
          <w:szCs w:val="24"/>
        </w:rPr>
        <w:tab/>
      </w:r>
      <w:r w:rsidRPr="00AD2B26">
        <w:rPr>
          <w:rFonts w:ascii="Arial" w:hAnsi="Arial" w:cs="Arial"/>
          <w:sz w:val="24"/>
          <w:szCs w:val="24"/>
        </w:rPr>
        <w:tab/>
      </w:r>
      <w:r w:rsidRPr="00AD2B26">
        <w:rPr>
          <w:rFonts w:ascii="Arial" w:hAnsi="Arial" w:cs="Arial"/>
          <w:sz w:val="24"/>
          <w:szCs w:val="24"/>
        </w:rPr>
        <w:tab/>
      </w:r>
      <w:r w:rsidRPr="00AD2B26">
        <w:rPr>
          <w:rFonts w:ascii="Arial" w:hAnsi="Arial" w:cs="Arial"/>
          <w:sz w:val="24"/>
          <w:szCs w:val="24"/>
        </w:rPr>
        <w:tab/>
      </w:r>
      <w:r w:rsidRPr="00AD2B26">
        <w:rPr>
          <w:rFonts w:ascii="Arial" w:hAnsi="Arial" w:cs="Arial"/>
          <w:sz w:val="24"/>
          <w:szCs w:val="24"/>
        </w:rPr>
        <w:tab/>
        <w:t>Patrick Aten, City Secretary</w:t>
      </w:r>
    </w:p>
    <w:p w14:paraId="35850827" w14:textId="77777777" w:rsidR="004F6F0F" w:rsidRPr="00AD2B26" w:rsidRDefault="004F6F0F" w:rsidP="004F6F0F">
      <w:pPr>
        <w:rPr>
          <w:sz w:val="24"/>
          <w:szCs w:val="24"/>
        </w:rPr>
      </w:pPr>
    </w:p>
    <w:p w14:paraId="563711EE" w14:textId="77777777" w:rsidR="009E3181" w:rsidRPr="00AD2B26" w:rsidRDefault="00AD2B26">
      <w:pPr>
        <w:rPr>
          <w:sz w:val="24"/>
          <w:szCs w:val="24"/>
        </w:rPr>
      </w:pPr>
    </w:p>
    <w:sectPr w:rsidR="009E3181" w:rsidRPr="00AD2B26" w:rsidSect="00535E57">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24BE"/>
    <w:multiLevelType w:val="hybridMultilevel"/>
    <w:tmpl w:val="C736E772"/>
    <w:lvl w:ilvl="0" w:tplc="C06A314A">
      <w:start w:val="1"/>
      <w:numFmt w:val="decimal"/>
      <w:lvlText w:val="%1."/>
      <w:lvlJc w:val="left"/>
      <w:pPr>
        <w:ind w:left="360" w:hanging="360"/>
      </w:pPr>
      <w:rPr>
        <w:rFonts w:ascii="Arial" w:hAnsi="Arial" w:cs="Arial" w:hint="default"/>
      </w:rPr>
    </w:lvl>
    <w:lvl w:ilvl="1" w:tplc="75FE2400">
      <w:start w:val="1"/>
      <w:numFmt w:val="lowerLetter"/>
      <w:lvlText w:val="%2."/>
      <w:lvlJc w:val="left"/>
      <w:pPr>
        <w:ind w:left="1080" w:hanging="360"/>
      </w:pPr>
      <w:rPr>
        <w:b w:val="0"/>
        <w:i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2FA050C4"/>
    <w:multiLevelType w:val="hybridMultilevel"/>
    <w:tmpl w:val="F970BFC6"/>
    <w:lvl w:ilvl="0" w:tplc="26EE00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0F"/>
    <w:rsid w:val="00345075"/>
    <w:rsid w:val="003952B4"/>
    <w:rsid w:val="004F6F0F"/>
    <w:rsid w:val="008D6330"/>
    <w:rsid w:val="00934E02"/>
    <w:rsid w:val="00AD2B26"/>
    <w:rsid w:val="00BE6010"/>
    <w:rsid w:val="00E8534A"/>
    <w:rsid w:val="00EE2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6863"/>
  <w15:chartTrackingRefBased/>
  <w15:docId w15:val="{E6617B74-9783-4970-A8ED-720EA162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F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F0F"/>
    <w:pPr>
      <w:ind w:left="720"/>
    </w:pPr>
  </w:style>
  <w:style w:type="paragraph" w:customStyle="1" w:styleId="Level1">
    <w:name w:val="Level 1"/>
    <w:basedOn w:val="Normal"/>
    <w:rsid w:val="004F6F0F"/>
    <w:rPr>
      <w:rFonts w:ascii="Times New Roman" w:hAnsi="Times New Roman"/>
      <w:sz w:val="24"/>
      <w:szCs w:val="24"/>
    </w:rPr>
  </w:style>
  <w:style w:type="paragraph" w:customStyle="1" w:styleId="Default">
    <w:name w:val="Default"/>
    <w:rsid w:val="004F6F0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95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Garza</dc:creator>
  <cp:keywords/>
  <dc:description/>
  <cp:lastModifiedBy>Patrick D. Aten</cp:lastModifiedBy>
  <cp:revision>2</cp:revision>
  <cp:lastPrinted>2018-09-05T20:29:00Z</cp:lastPrinted>
  <dcterms:created xsi:type="dcterms:W3CDTF">2018-09-05T20:30:00Z</dcterms:created>
  <dcterms:modified xsi:type="dcterms:W3CDTF">2018-09-05T20:30:00Z</dcterms:modified>
</cp:coreProperties>
</file>